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方正小标宋_GBK"/>
          <w:sz w:val="38"/>
          <w:szCs w:val="38"/>
        </w:rPr>
      </w:pPr>
      <w:r>
        <w:rPr>
          <w:rFonts w:eastAsia="方正小标宋_GBK"/>
          <w:sz w:val="38"/>
          <w:szCs w:val="38"/>
        </w:rPr>
        <w:t>建设项目环境影响评价公众意见表</w:t>
      </w:r>
    </w:p>
    <w:p>
      <w:pPr>
        <w:adjustRightInd w:val="0"/>
        <w:snapToGrid w:val="0"/>
        <w:spacing w:after="156" w:afterLines="50"/>
        <w:jc w:val="right"/>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hint="eastAsia" w:eastAsia="宋体"/>
                <w:b/>
                <w:sz w:val="21"/>
                <w:szCs w:val="21"/>
              </w:rPr>
            </w:pPr>
            <w:r>
              <w:rPr>
                <w:rFonts w:hint="eastAsia" w:eastAsia="宋体"/>
                <w:b/>
                <w:sz w:val="21"/>
                <w:szCs w:val="21"/>
              </w:rPr>
              <w:t>中化涪陵环保搬迁项目一期工程</w:t>
            </w:r>
          </w:p>
          <w:p>
            <w:pPr>
              <w:adjustRightInd w:val="0"/>
              <w:snapToGrid w:val="0"/>
              <w:jc w:val="center"/>
              <w:rPr>
                <w:rFonts w:eastAsia="宋体"/>
                <w:b/>
                <w:sz w:val="21"/>
                <w:szCs w:val="21"/>
              </w:rPr>
            </w:pPr>
            <w:r>
              <w:rPr>
                <w:rFonts w:hint="eastAsia" w:eastAsia="宋体"/>
                <w:b/>
                <w:sz w:val="21"/>
                <w:szCs w:val="21"/>
              </w:rPr>
              <w:t>——20万吨/年精细磷酸盐及配套新型专用肥项目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82"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07D6"/>
    <w:rsid w:val="00097442"/>
    <w:rsid w:val="000A1748"/>
    <w:rsid w:val="001714FB"/>
    <w:rsid w:val="00461A5B"/>
    <w:rsid w:val="0047307F"/>
    <w:rsid w:val="00612D17"/>
    <w:rsid w:val="00AE1D3F"/>
    <w:rsid w:val="00C2173D"/>
    <w:rsid w:val="00C53E4E"/>
    <w:rsid w:val="00E00794"/>
    <w:rsid w:val="0A0A39A2"/>
    <w:rsid w:val="0D7A7750"/>
    <w:rsid w:val="10630920"/>
    <w:rsid w:val="183609CA"/>
    <w:rsid w:val="44EB321A"/>
    <w:rsid w:val="5820635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0"/>
    <w:pPr>
      <w:jc w:val="left"/>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4"/>
    <w:qFormat/>
    <w:uiPriority w:val="0"/>
    <w:rPr>
      <w:rFonts w:ascii="Times New Roman" w:hAnsi="Times New Roman" w:eastAsia="仿宋_GB2312"/>
      <w:kern w:val="2"/>
      <w:sz w:val="18"/>
      <w:szCs w:val="18"/>
    </w:rPr>
  </w:style>
  <w:style w:type="character" w:customStyle="1" w:styleId="10">
    <w:name w:val="页脚 Char"/>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1</Pages>
  <Words>377</Words>
  <Characters>83</Characters>
  <Lines>1</Lines>
  <Paragraphs>1</Paragraphs>
  <TotalTime>2</TotalTime>
  <ScaleCrop>false</ScaleCrop>
  <LinksUpToDate>false</LinksUpToDate>
  <CharactersWithSpaces>459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2018-11-14T08:54:00Z</dcterms:created>
  <dc:creator>君榕</dc:creator>
  <cp:lastModifiedBy>成就在路上...</cp:lastModifiedBy>
  <dcterms:modified xsi:type="dcterms:W3CDTF">2019-03-28T03:22:35Z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